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D665" w14:textId="77777777" w:rsidR="00362E88" w:rsidRPr="007A6E1B" w:rsidRDefault="00362E88" w:rsidP="00362E88">
      <w:pPr>
        <w:ind w:firstLine="567"/>
        <w:jc w:val="center"/>
        <w:rPr>
          <w:rFonts w:ascii="Times New Roman" w:hAnsi="Times New Roman"/>
          <w:b/>
          <w:sz w:val="24"/>
          <w:szCs w:val="24"/>
          <w:lang w:val="kk-KZ"/>
        </w:rPr>
      </w:pPr>
      <w:r w:rsidRPr="007A6E1B">
        <w:rPr>
          <w:rFonts w:ascii="Times New Roman" w:hAnsi="Times New Roman"/>
          <w:b/>
          <w:sz w:val="24"/>
          <w:szCs w:val="24"/>
          <w:lang w:val="kk-KZ"/>
        </w:rPr>
        <w:t>«ТІЛГЕ БОЙЛАУ (ТІЛ БІЛІМІ МЕКТЕБІ) ЖОБАСЫ АЯСЫНДА ЖАРИЯЛАНҒАН ЕҢБЕКТЕР, ТАРАТЫЛҒАН ТӘЖІРИБЕЛЕР</w:t>
      </w:r>
    </w:p>
    <w:p w14:paraId="0BFAB42A"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hAnsi="Times New Roman"/>
          <w:sz w:val="24"/>
          <w:szCs w:val="24"/>
          <w:lang w:val="kk-KZ"/>
        </w:rPr>
        <w:t xml:space="preserve">Абасилова А.Ж.  «Тіл білімі мектебі» жобасы аясында дайындалған «Ақыметтану» 10-11-сыныптарға арналған қолданбалы курсы, 2025 жыл. </w:t>
      </w:r>
    </w:p>
    <w:p w14:paraId="2BDE7013"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hAnsi="Times New Roman"/>
          <w:sz w:val="24"/>
          <w:szCs w:val="24"/>
          <w:lang w:val="kk-KZ"/>
        </w:rPr>
        <w:t xml:space="preserve">Абасилова А.Ж. Мектеп баспасының 8-сыныбына арналған </w:t>
      </w:r>
      <w:r w:rsidRPr="007A6E1B">
        <w:rPr>
          <w:rFonts w:ascii="Times New Roman" w:hAnsi="Times New Roman"/>
          <w:b/>
          <w:sz w:val="24"/>
          <w:szCs w:val="24"/>
          <w:lang w:val="kk-KZ"/>
        </w:rPr>
        <w:t>«Қазақ тілі оқулығы мен оқу-әдістемелік кешендерінің»</w:t>
      </w:r>
      <w:r w:rsidRPr="007A6E1B">
        <w:rPr>
          <w:rFonts w:ascii="Times New Roman" w:hAnsi="Times New Roman"/>
          <w:sz w:val="24"/>
          <w:szCs w:val="24"/>
          <w:lang w:val="kk-KZ"/>
        </w:rPr>
        <w:t xml:space="preserve"> авторлар мүшесі. 15.05.2025 жыл. Бұйрық № 02-05-8</w:t>
      </w:r>
      <w:r>
        <w:rPr>
          <w:rFonts w:ascii="Times New Roman" w:hAnsi="Times New Roman"/>
          <w:sz w:val="24"/>
          <w:szCs w:val="24"/>
          <w:lang w:val="kk-KZ"/>
        </w:rPr>
        <w:t>0</w:t>
      </w:r>
    </w:p>
    <w:p w14:paraId="0F7E40F4"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hAnsi="Times New Roman"/>
          <w:sz w:val="24"/>
          <w:szCs w:val="24"/>
          <w:lang w:val="kk-KZ"/>
        </w:rPr>
        <w:t xml:space="preserve">Абасилова А.Ж. Дуалды оқыту бойынша Қорқыт ата университетінің қазақ тілі мен әдебиеті және журналистика білім беру бағдарламалары бойынша </w:t>
      </w:r>
      <w:r w:rsidRPr="007A6E1B">
        <w:rPr>
          <w:rFonts w:ascii="Times New Roman" w:hAnsi="Times New Roman"/>
          <w:b/>
          <w:sz w:val="24"/>
          <w:szCs w:val="24"/>
          <w:lang w:val="kk-KZ"/>
        </w:rPr>
        <w:t>«Қазақ әдебиеті әдістемесі»</w:t>
      </w:r>
      <w:r w:rsidRPr="007A6E1B">
        <w:rPr>
          <w:rFonts w:ascii="Times New Roman" w:hAnsi="Times New Roman"/>
          <w:sz w:val="24"/>
          <w:szCs w:val="24"/>
          <w:lang w:val="kk-KZ"/>
        </w:rPr>
        <w:t xml:space="preserve"> пәнінен 30 сағаттық дәріс оқыды. 18.09.2024 жыл. Бұйрық номері № 832 ЛС.</w:t>
      </w:r>
    </w:p>
    <w:p w14:paraId="798E7F05"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hAnsi="Times New Roman"/>
          <w:b/>
          <w:sz w:val="24"/>
          <w:szCs w:val="24"/>
          <w:lang w:val="kk-KZ"/>
        </w:rPr>
        <w:t>2025 жылғы 16 мамырда</w:t>
      </w:r>
      <w:r w:rsidRPr="007A6E1B">
        <w:rPr>
          <w:rFonts w:ascii="Times New Roman" w:hAnsi="Times New Roman"/>
          <w:sz w:val="24"/>
          <w:szCs w:val="24"/>
          <w:lang w:val="kk-KZ"/>
        </w:rPr>
        <w:t xml:space="preserve"> өткен Республикалық оқу-әдістемелік кеңес жанындағы Сараптамалық кеңес отырысында педагогтердің инновациялық тәжірибелері (авторлық бағдарламалары) қаралды. Аталған отырыс аясында «Тіл білімі мектебі» жобасы негізінде әзірленген 10-11-сыныптарға арналған «Ақыметтану» тақырыбындағы қолданбалы курс </w:t>
      </w:r>
      <w:r w:rsidRPr="007A6E1B">
        <w:rPr>
          <w:rFonts w:ascii="Times New Roman" w:hAnsi="Times New Roman"/>
          <w:b/>
          <w:sz w:val="24"/>
          <w:szCs w:val="24"/>
          <w:lang w:val="kk-KZ"/>
        </w:rPr>
        <w:t>Ы.Алтынсарин атындағы</w:t>
      </w:r>
      <w:r w:rsidRPr="007A6E1B">
        <w:rPr>
          <w:rFonts w:ascii="Times New Roman" w:hAnsi="Times New Roman"/>
          <w:sz w:val="24"/>
          <w:szCs w:val="24"/>
          <w:lang w:val="kk-KZ"/>
        </w:rPr>
        <w:t xml:space="preserve"> </w:t>
      </w:r>
      <w:r w:rsidRPr="007A6E1B">
        <w:rPr>
          <w:rFonts w:ascii="Times New Roman" w:hAnsi="Times New Roman"/>
          <w:b/>
          <w:sz w:val="24"/>
          <w:szCs w:val="24"/>
          <w:lang w:val="kk-KZ"/>
        </w:rPr>
        <w:t>Ұлттық білім академиясы тарапынан сараптамадан өтіп, республика көлемінде таратуға ресми түрде бекітілді.</w:t>
      </w:r>
    </w:p>
    <w:p w14:paraId="6AABCD5D"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hAnsi="Times New Roman"/>
          <w:sz w:val="24"/>
          <w:szCs w:val="24"/>
          <w:lang w:val="kk-KZ"/>
        </w:rPr>
        <w:t xml:space="preserve">Алимова А.Ш., Абасилова А.Ж. </w:t>
      </w:r>
      <w:r w:rsidRPr="007A6E1B">
        <w:rPr>
          <w:rFonts w:ascii="Times New Roman" w:hAnsi="Times New Roman"/>
          <w:b/>
          <w:sz w:val="24"/>
          <w:szCs w:val="24"/>
          <w:lang w:val="kk-KZ"/>
        </w:rPr>
        <w:t>«Тіл білімі мектебі» жобасы: тәжірибелері және жаңа ұстанымдары.</w:t>
      </w:r>
      <w:r w:rsidRPr="007A6E1B">
        <w:rPr>
          <w:rFonts w:ascii="Times New Roman" w:eastAsia="Times New Roman" w:hAnsi="Times New Roman"/>
          <w:b/>
          <w:sz w:val="24"/>
          <w:szCs w:val="24"/>
          <w:lang w:val="kk-KZ" w:eastAsia="ru-RU"/>
        </w:rPr>
        <w:t xml:space="preserve"> «Цифрлық кеңістіктегі заманауи педагог: жаңа мүмкіндіктер, тиімді тәжірибелер»</w:t>
      </w:r>
      <w:r w:rsidRPr="007A6E1B">
        <w:rPr>
          <w:rFonts w:ascii="Times New Roman" w:eastAsia="Times New Roman" w:hAnsi="Times New Roman"/>
          <w:sz w:val="24"/>
          <w:szCs w:val="24"/>
          <w:lang w:val="kk-KZ" w:eastAsia="ru-RU"/>
        </w:rPr>
        <w:t xml:space="preserve"> </w:t>
      </w:r>
      <w:r w:rsidRPr="007A6E1B">
        <w:rPr>
          <w:rFonts w:ascii="Times New Roman" w:hAnsi="Times New Roman"/>
          <w:sz w:val="24"/>
          <w:szCs w:val="24"/>
          <w:lang w:val="kk-KZ"/>
        </w:rPr>
        <w:t>// Қызылорда, 2024 жыл, облыстық тамыз кеңесінің секциялық отырысы.</w:t>
      </w:r>
    </w:p>
    <w:p w14:paraId="5BF24E03"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hAnsi="Times New Roman"/>
          <w:sz w:val="24"/>
          <w:szCs w:val="24"/>
          <w:lang w:val="kk-KZ"/>
        </w:rPr>
        <w:t>Алимова А.Ш., Абасилова А.Ж. «</w:t>
      </w:r>
      <w:r w:rsidRPr="007A6E1B">
        <w:rPr>
          <w:rFonts w:ascii="Times New Roman" w:hAnsi="Times New Roman"/>
          <w:b/>
          <w:sz w:val="24"/>
          <w:szCs w:val="24"/>
          <w:lang w:val="kk-KZ"/>
        </w:rPr>
        <w:t xml:space="preserve">Тіл білімі мектебі» жобасы: тәжірибелері және жаңа ұстанымдары. </w:t>
      </w:r>
      <w:r w:rsidRPr="007A6E1B">
        <w:rPr>
          <w:rFonts w:ascii="Times New Roman" w:eastAsia="Times New Roman" w:hAnsi="Times New Roman"/>
          <w:b/>
          <w:sz w:val="24"/>
          <w:szCs w:val="24"/>
          <w:lang w:val="kk-KZ" w:eastAsia="ru-RU"/>
        </w:rPr>
        <w:t xml:space="preserve"> «DIGITAL KAZAKHSTAN» заманауи білім беру»</w:t>
      </w:r>
      <w:r w:rsidRPr="007A6E1B">
        <w:rPr>
          <w:rFonts w:ascii="Times New Roman" w:eastAsia="Times New Roman" w:hAnsi="Times New Roman"/>
          <w:sz w:val="24"/>
          <w:szCs w:val="24"/>
          <w:lang w:val="kk-KZ" w:eastAsia="ru-RU"/>
        </w:rPr>
        <w:t xml:space="preserve"> // </w:t>
      </w:r>
      <w:r w:rsidRPr="007A6E1B">
        <w:rPr>
          <w:rFonts w:ascii="Times New Roman" w:hAnsi="Times New Roman"/>
          <w:sz w:val="24"/>
          <w:szCs w:val="24"/>
          <w:lang w:val="kk-KZ"/>
        </w:rPr>
        <w:t xml:space="preserve">Қызылорда, 2024 жыл,  </w:t>
      </w:r>
      <w:r w:rsidRPr="007A6E1B">
        <w:rPr>
          <w:rFonts w:ascii="Times New Roman" w:eastAsia="Times New Roman" w:hAnsi="Times New Roman"/>
          <w:sz w:val="24"/>
          <w:szCs w:val="24"/>
          <w:lang w:val="kk-KZ" w:eastAsia="ru-RU"/>
        </w:rPr>
        <w:t xml:space="preserve">дәстүрлі білім беру қызметкерлерінің тамыз кеңесі аясында ұйымдастырылған облыстық секция отырысы; </w:t>
      </w:r>
    </w:p>
    <w:p w14:paraId="79A7B223"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hAnsi="Times New Roman"/>
          <w:sz w:val="24"/>
          <w:szCs w:val="24"/>
          <w:lang w:val="kk-KZ"/>
        </w:rPr>
        <w:t xml:space="preserve">Алимова А.Ш. </w:t>
      </w:r>
      <w:r w:rsidRPr="007A6E1B">
        <w:rPr>
          <w:rFonts w:ascii="Times New Roman" w:hAnsi="Times New Roman"/>
          <w:b/>
          <w:sz w:val="24"/>
          <w:szCs w:val="24"/>
          <w:lang w:val="kk-KZ"/>
        </w:rPr>
        <w:t xml:space="preserve">«Тіл білімі мектебі» жобасы: тәжірибелері және жаңа ұстанымдары. </w:t>
      </w:r>
      <w:r w:rsidRPr="007A6E1B">
        <w:rPr>
          <w:rFonts w:ascii="Times New Roman" w:eastAsia="Times New Roman" w:hAnsi="Times New Roman"/>
          <w:b/>
          <w:sz w:val="24"/>
          <w:szCs w:val="24"/>
          <w:lang w:val="kk-KZ" w:eastAsia="ru-RU"/>
        </w:rPr>
        <w:t>«943-елдің мақсатты мектептерін дамыту» республикалық жобасы аясында «Мектептегі білім сапасын басқару: стратегиядан практикаға»</w:t>
      </w:r>
      <w:r w:rsidRPr="007A6E1B">
        <w:rPr>
          <w:rFonts w:ascii="Times New Roman" w:eastAsia="Times New Roman" w:hAnsi="Times New Roman"/>
          <w:sz w:val="24"/>
          <w:szCs w:val="24"/>
          <w:lang w:val="kk-KZ" w:eastAsia="ru-RU"/>
        </w:rPr>
        <w:t xml:space="preserve"> // Қызылорда, 2025 жыл, облыстық семинар.</w:t>
      </w:r>
    </w:p>
    <w:p w14:paraId="3169DBE1"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eastAsia="Times New Roman" w:hAnsi="Times New Roman"/>
          <w:sz w:val="24"/>
          <w:szCs w:val="24"/>
          <w:lang w:val="kk-KZ" w:eastAsia="ru-RU"/>
        </w:rPr>
        <w:t xml:space="preserve">Далиева К.А. «Өрлеу» біліктілікті арттыру ұлттық орталығы АҚ филиалы Қызылорда облысы бойынша кәсіби даму институты ұйымдастырған «Бастауыш мектепте құндылыққа бағдарланған тәсілді жүзеге асыру» атты көшпелі-тәжірибелік сабақта </w:t>
      </w:r>
      <w:r w:rsidRPr="007A6E1B">
        <w:rPr>
          <w:rFonts w:ascii="Times New Roman" w:eastAsia="Times New Roman" w:hAnsi="Times New Roman"/>
          <w:b/>
          <w:sz w:val="24"/>
          <w:szCs w:val="24"/>
          <w:lang w:val="kk-KZ" w:eastAsia="ru-RU"/>
        </w:rPr>
        <w:t>«Тілге бойлауды» дамытудағы ана тілі мен математиканың сабақтастығы»</w:t>
      </w:r>
      <w:r w:rsidRPr="007A6E1B">
        <w:rPr>
          <w:rFonts w:ascii="Times New Roman" w:eastAsia="Times New Roman" w:hAnsi="Times New Roman"/>
          <w:sz w:val="24"/>
          <w:szCs w:val="24"/>
          <w:lang w:val="kk-KZ" w:eastAsia="ru-RU"/>
        </w:rPr>
        <w:t xml:space="preserve"> тақырыбындағы тәжірибесімен бөлісті.Серитифкат№00051577, 2025 жыл.</w:t>
      </w:r>
    </w:p>
    <w:p w14:paraId="4525279F"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eastAsia="Times New Roman" w:hAnsi="Times New Roman"/>
          <w:sz w:val="24"/>
          <w:szCs w:val="24"/>
          <w:lang w:val="kk-KZ" w:eastAsia="ru-RU"/>
        </w:rPr>
        <w:t xml:space="preserve">«БІЛІМ КЕЛЕШЕГІ: АДАЛАЗАМАТ, КӘСІБИ МАМАН» педагогтердің дәстүрлі тамыз саммиті аясында өткізілген пән бірлестік жетекшілерінің секция отырысында </w:t>
      </w:r>
      <w:r w:rsidRPr="007A6E1B">
        <w:rPr>
          <w:rFonts w:ascii="Times New Roman" w:eastAsia="Times New Roman" w:hAnsi="Times New Roman"/>
          <w:b/>
          <w:sz w:val="24"/>
          <w:szCs w:val="24"/>
          <w:lang w:val="kk-KZ" w:eastAsia="ru-RU"/>
        </w:rPr>
        <w:t>«Білім мазмұнын жаңартудағы тілдік бастамалар: «Тілге бойлау моделінің тәжірибесі»</w:t>
      </w:r>
      <w:r w:rsidRPr="007A6E1B">
        <w:rPr>
          <w:rFonts w:ascii="Times New Roman" w:eastAsia="Times New Roman" w:hAnsi="Times New Roman"/>
          <w:sz w:val="24"/>
          <w:szCs w:val="24"/>
          <w:lang w:val="kk-KZ" w:eastAsia="ru-RU"/>
        </w:rPr>
        <w:t xml:space="preserve"> тақырыбында баяндама жасап, тәжірибесімен бөлісті. Серитификат №ОО-С25-3437, Қызылорда облыстық оқу-әдістемелі орталығы, 2025 жыл.</w:t>
      </w:r>
    </w:p>
    <w:p w14:paraId="3D6DD348"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hAnsi="Times New Roman"/>
          <w:sz w:val="24"/>
          <w:szCs w:val="24"/>
          <w:lang w:val="kk-KZ"/>
        </w:rPr>
        <w:t xml:space="preserve">Алимова А.Ш., Смагулова Г.А., Абасилова А.Ж. ҚР ӘМ «Ұлттық зияткерлік меншік» институты РМК. Авторлық құқықпен қорғалатын объектілерге құқықтардың мемлекеттік тізілімге мәліметтерді енгізу туралы КУӘЛІК. </w:t>
      </w:r>
      <w:r w:rsidRPr="007A6E1B">
        <w:rPr>
          <w:rFonts w:ascii="Times New Roman" w:hAnsi="Times New Roman"/>
          <w:b/>
          <w:sz w:val="24"/>
          <w:szCs w:val="24"/>
          <w:lang w:val="kk-KZ"/>
        </w:rPr>
        <w:t>«Тіл білімі мектебі жобасы</w:t>
      </w:r>
      <w:r w:rsidRPr="007A6E1B">
        <w:rPr>
          <w:rFonts w:ascii="Times New Roman" w:hAnsi="Times New Roman"/>
          <w:sz w:val="24"/>
          <w:szCs w:val="24"/>
          <w:lang w:val="kk-KZ"/>
        </w:rPr>
        <w:t>, №61296, 08.08.2025 жыл.</w:t>
      </w:r>
    </w:p>
    <w:p w14:paraId="394F46CD"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hAnsi="Times New Roman"/>
          <w:sz w:val="24"/>
          <w:szCs w:val="24"/>
          <w:lang w:val="kk-KZ"/>
        </w:rPr>
        <w:t xml:space="preserve">А.М.Абасилов,  А.Ш.Алимова,  Г.Н. Қараева. ҚР ӘМ «Ұлттық зияткерлік меншік» институты РМК. Авторлық құқықпен қорғалатын объектілерге құқықтардың мемлекеттік тізілімге мәліметтерді енгізу туралы КУӘЛІК. «Академиялық жазылым» ғылыми зерттеу зертханасы жобасы аясында дайындалған оқу бағдарламасы (Мұғалімдерге </w:t>
      </w:r>
      <w:r w:rsidRPr="007A6E1B">
        <w:rPr>
          <w:rFonts w:ascii="Times New Roman" w:hAnsi="Times New Roman"/>
          <w:sz w:val="24"/>
          <w:szCs w:val="24"/>
          <w:lang w:val="kk-KZ"/>
        </w:rPr>
        <w:lastRenderedPageBreak/>
        <w:t>арналған оқу құралы). №61424, 14.08.2025 жыл.</w:t>
      </w:r>
    </w:p>
    <w:p w14:paraId="315BF18D"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hAnsi="Times New Roman"/>
          <w:sz w:val="24"/>
          <w:szCs w:val="24"/>
          <w:lang w:val="kk-KZ"/>
        </w:rPr>
        <w:t>А.Ш.Алимова,А.Ж.Абасилова,Р.А.Мизанбаева, А.Т.Маханбетова. ҚР ӘМ «Ұлттық зияткерлік меншік» институты РМК. Авторлық құқықпен қорғалатын объектілерге құқықтардың мемлекеттік тізілімге мәліметтерді енгізу туралы КУӘЛІК.  «Айтылым әрекеті» ғылыми-зерттеу зертханасы жобасы аясында дайындалған оқу бағдарламасы (Мұғалімдерге арналған оқу құралы). №61525, 19.08.2025 жыл.</w:t>
      </w:r>
    </w:p>
    <w:p w14:paraId="2F4E8836"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hAnsi="Times New Roman"/>
          <w:sz w:val="24"/>
          <w:szCs w:val="24"/>
          <w:lang w:val="kk-KZ"/>
        </w:rPr>
        <w:t>А.Ш.Алимова,А.Ж.Абасилова,С.С.Сейділдаева. ҚР ӘМ «Ұлттық зияткерлік меншік» институты РМК. Авторлық құқықпен қорғалатын объектілерге құқықтардың мемлекеттік тізілімге мәліметтерді енгізу туралы КУӘЛІК. «Оқу сауаттылығы» ғылыми-зерттеу зертханасы аясында дайындалған оқу бағдарламасы (Оқу-әдістемелік құрал). №61523, 19.08.2025 жыл.</w:t>
      </w:r>
    </w:p>
    <w:p w14:paraId="72CC5F39" w14:textId="77777777" w:rsidR="00362E88" w:rsidRPr="007A6E1B"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hAnsi="Times New Roman"/>
          <w:sz w:val="24"/>
          <w:szCs w:val="24"/>
          <w:lang w:val="kk-KZ"/>
        </w:rPr>
        <w:t>А.Ш.Алимова А.Ж.Абасилова А.Б.Жайылханова. ҚР ӘМ «Ұлттық зияткерлік меншік» институты РМК. Авторлық құқықпен қорғалатын объектілерге құқықтардың мемлекеттік тізілімге мәліметтерді енгізу туралы КУӘЛІК. «Тіл білімі мектебі» жобасы  аясында тыңдалым  зертханасының оқу-әдістемелік бағдарламасы. №61524, 19.08.2025 жыл.</w:t>
      </w:r>
    </w:p>
    <w:p w14:paraId="256E0538" w14:textId="77777777" w:rsidR="00362E88" w:rsidRDefault="00362E88" w:rsidP="00362E88">
      <w:pPr>
        <w:widowControl w:val="0"/>
        <w:numPr>
          <w:ilvl w:val="0"/>
          <w:numId w:val="1"/>
        </w:numPr>
        <w:tabs>
          <w:tab w:val="left" w:pos="851"/>
        </w:tabs>
        <w:adjustRightInd w:val="0"/>
        <w:spacing w:after="0" w:line="276" w:lineRule="auto"/>
        <w:ind w:left="0" w:firstLine="567"/>
        <w:jc w:val="both"/>
        <w:textAlignment w:val="baseline"/>
        <w:rPr>
          <w:rFonts w:ascii="Times New Roman" w:hAnsi="Times New Roman"/>
          <w:sz w:val="24"/>
          <w:szCs w:val="24"/>
          <w:lang w:val="kk-KZ"/>
        </w:rPr>
      </w:pPr>
      <w:r w:rsidRPr="007A6E1B">
        <w:rPr>
          <w:rFonts w:ascii="Times New Roman" w:hAnsi="Times New Roman"/>
          <w:sz w:val="24"/>
          <w:szCs w:val="24"/>
          <w:lang w:val="kk-KZ"/>
        </w:rPr>
        <w:t>С.Ж.Жолшораева. ҚР ӘМ «Ұлттық зияткерлік меншік» институты РМК. Авторлық құқықпен қорғалатын объектілерге құқықтардың мемлекеттік тізілімге мәліметтерді енгізу туралы КУӘЛІК. «Грамматикалық өнер» ғылыми-зерттеу зертханасы аясында дайындалған оқу бағдарламасы (Оқу-әдістемелік құрал). №61587, 21.08.2025 жыл.</w:t>
      </w:r>
    </w:p>
    <w:p w14:paraId="08CB0466" w14:textId="3B7789F1" w:rsidR="00362E88" w:rsidRPr="00362E88" w:rsidRDefault="00362E88" w:rsidP="00362E88">
      <w:pPr>
        <w:widowControl w:val="0"/>
        <w:numPr>
          <w:ilvl w:val="0"/>
          <w:numId w:val="1"/>
        </w:numPr>
        <w:tabs>
          <w:tab w:val="left" w:pos="851"/>
        </w:tabs>
        <w:adjustRightInd w:val="0"/>
        <w:spacing w:after="0" w:line="276" w:lineRule="auto"/>
        <w:jc w:val="both"/>
        <w:textAlignment w:val="baseline"/>
        <w:rPr>
          <w:rFonts w:ascii="Times New Roman" w:hAnsi="Times New Roman"/>
          <w:sz w:val="24"/>
          <w:szCs w:val="24"/>
          <w:lang w:val="kk-KZ"/>
        </w:rPr>
      </w:pPr>
      <w:r>
        <w:rPr>
          <w:rFonts w:ascii="Times New Roman" w:hAnsi="Times New Roman"/>
          <w:sz w:val="24"/>
          <w:szCs w:val="24"/>
          <w:lang w:val="kk-KZ"/>
        </w:rPr>
        <w:t xml:space="preserve">   </w:t>
      </w:r>
      <w:r w:rsidRPr="00362E88">
        <w:rPr>
          <w:rFonts w:ascii="Times New Roman" w:hAnsi="Times New Roman"/>
          <w:sz w:val="24"/>
          <w:szCs w:val="24"/>
          <w:lang w:val="kk-KZ"/>
        </w:rPr>
        <w:t>Д.Қ.Таңатарова. ҚР ӘМ «Ұлттық зияткерлік меншік» институты РМК. Авторлық құқықпен қорғалатын объектілерге құқықтардың мемлекеттік тізілімге мәліметтерді енгізу туралы КУӘЛІК. «Іскер ана» жобасының бағдарламасы . №61366 , 12.08.2025 жыл.</w:t>
      </w:r>
    </w:p>
    <w:p w14:paraId="6F74625E" w14:textId="77777777" w:rsidR="00362E88" w:rsidRPr="00CA26C0" w:rsidRDefault="00362E88" w:rsidP="00362E88">
      <w:pPr>
        <w:widowControl w:val="0"/>
        <w:numPr>
          <w:ilvl w:val="0"/>
          <w:numId w:val="1"/>
        </w:numPr>
        <w:tabs>
          <w:tab w:val="left" w:pos="851"/>
        </w:tabs>
        <w:adjustRightInd w:val="0"/>
        <w:spacing w:after="0" w:line="276" w:lineRule="auto"/>
        <w:jc w:val="both"/>
        <w:textAlignment w:val="baseline"/>
        <w:rPr>
          <w:rFonts w:ascii="Times New Roman" w:hAnsi="Times New Roman"/>
          <w:sz w:val="24"/>
          <w:szCs w:val="24"/>
          <w:lang w:val="kk-KZ"/>
        </w:rPr>
      </w:pPr>
      <w:r w:rsidRPr="00CA26C0">
        <w:rPr>
          <w:rFonts w:ascii="Times New Roman" w:hAnsi="Times New Roman" w:cs="Times New Roman"/>
          <w:sz w:val="24"/>
          <w:szCs w:val="24"/>
          <w:lang w:val="kk-KZ"/>
        </w:rPr>
        <w:t>А.Сыздықова, К.Далиева, А.Мақшат</w:t>
      </w:r>
      <w:r w:rsidRPr="00CA26C0">
        <w:rPr>
          <w:sz w:val="24"/>
          <w:szCs w:val="24"/>
          <w:lang w:val="kk-KZ"/>
        </w:rPr>
        <w:t xml:space="preserve"> </w:t>
      </w:r>
      <w:r w:rsidRPr="00CA26C0">
        <w:rPr>
          <w:rFonts w:ascii="Times New Roman" w:hAnsi="Times New Roman"/>
          <w:sz w:val="24"/>
          <w:szCs w:val="24"/>
          <w:lang w:val="kk-KZ"/>
        </w:rPr>
        <w:t>ҚР ӘМ «Ұлттық зияткерлік меншік» институты РМК. Авторлық құқықпен қорғалатын объектілерге құқықтардың мемлекеттік тізілімге мәліметтерді енгізу туралы КУӘЛІК. «Тілге бойлау» жобасы  аясында «Тілге бойлау арқылы оқушылардың сөздік қорын байыту және когнетивтік дамуын жетілдіру» Мұғалімдеоге арналған оқу-әдістемелік құрал.№68714, 13.03.2026 жыл.</w:t>
      </w:r>
    </w:p>
    <w:p w14:paraId="5EEE9B85" w14:textId="77777777" w:rsidR="00362E88" w:rsidRPr="005C43AF" w:rsidRDefault="00362E88" w:rsidP="00362E88">
      <w:pPr>
        <w:pStyle w:val="a3"/>
        <w:widowControl w:val="0"/>
        <w:tabs>
          <w:tab w:val="left" w:pos="851"/>
        </w:tabs>
        <w:adjustRightInd w:val="0"/>
        <w:spacing w:after="0"/>
        <w:textAlignment w:val="baseline"/>
        <w:rPr>
          <w:sz w:val="24"/>
          <w:szCs w:val="24"/>
          <w:highlight w:val="yellow"/>
        </w:rPr>
      </w:pPr>
    </w:p>
    <w:p w14:paraId="02D12266" w14:textId="77777777" w:rsidR="00362E88" w:rsidRPr="00D52540" w:rsidRDefault="00362E88" w:rsidP="00362E88">
      <w:pPr>
        <w:widowControl w:val="0"/>
        <w:tabs>
          <w:tab w:val="left" w:pos="851"/>
        </w:tabs>
        <w:adjustRightInd w:val="0"/>
        <w:spacing w:after="0"/>
        <w:jc w:val="both"/>
        <w:textAlignment w:val="baseline"/>
        <w:rPr>
          <w:rFonts w:ascii="Times New Roman" w:hAnsi="Times New Roman"/>
          <w:sz w:val="28"/>
          <w:szCs w:val="28"/>
          <w:lang w:val="kk-KZ"/>
        </w:rPr>
      </w:pPr>
    </w:p>
    <w:p w14:paraId="2C2157CE" w14:textId="77777777" w:rsidR="00362E88" w:rsidRDefault="00362E88" w:rsidP="00362E88">
      <w:pPr>
        <w:spacing w:line="240" w:lineRule="auto"/>
        <w:rPr>
          <w:rFonts w:ascii="Times New Roman" w:hAnsi="Times New Roman"/>
          <w:b/>
          <w:sz w:val="28"/>
          <w:szCs w:val="28"/>
          <w:lang w:val="kk-KZ"/>
        </w:rPr>
      </w:pPr>
    </w:p>
    <w:p w14:paraId="16324EE3" w14:textId="77777777" w:rsidR="00362E88" w:rsidRDefault="00362E88" w:rsidP="00362E88">
      <w:pPr>
        <w:spacing w:line="240" w:lineRule="auto"/>
        <w:rPr>
          <w:rFonts w:ascii="Times New Roman" w:hAnsi="Times New Roman"/>
          <w:b/>
          <w:sz w:val="28"/>
          <w:szCs w:val="28"/>
          <w:lang w:val="kk-KZ"/>
        </w:rPr>
      </w:pPr>
    </w:p>
    <w:p w14:paraId="178D2DF3" w14:textId="77777777" w:rsidR="00837175" w:rsidRPr="00362E88" w:rsidRDefault="00837175">
      <w:pPr>
        <w:rPr>
          <w:lang w:val="kk-KZ"/>
        </w:rPr>
      </w:pPr>
    </w:p>
    <w:sectPr w:rsidR="00837175" w:rsidRPr="00362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D3A9F"/>
    <w:multiLevelType w:val="hybridMultilevel"/>
    <w:tmpl w:val="789EB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E7"/>
    <w:rsid w:val="002812E7"/>
    <w:rsid w:val="00362E88"/>
    <w:rsid w:val="0083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801D"/>
  <w15:chartTrackingRefBased/>
  <w15:docId w15:val="{2F9795B6-FA4D-4B9A-BBB2-1B844BF3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E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362E88"/>
    <w:pPr>
      <w:suppressAutoHyphens/>
      <w:spacing w:after="200" w:line="276" w:lineRule="auto"/>
      <w:ind w:left="720"/>
      <w:jc w:val="both"/>
    </w:pPr>
    <w:rPr>
      <w:rFonts w:ascii="Times New Roman" w:eastAsia="Calibri" w:hAnsi="Times New Roman" w:cs="Times New Roman"/>
      <w:sz w:val="28"/>
      <w:lang w:val="kk-KZ" w:eastAsia="ar-SA"/>
    </w:rPr>
  </w:style>
  <w:style w:type="character" w:customStyle="1" w:styleId="a4">
    <w:name w:val="Абзац списка Знак"/>
    <w:aliases w:val="2 список маркированный Знак"/>
    <w:link w:val="a3"/>
    <w:uiPriority w:val="34"/>
    <w:locked/>
    <w:rsid w:val="00362E88"/>
    <w:rPr>
      <w:rFonts w:ascii="Times New Roman" w:eastAsia="Calibri" w:hAnsi="Times New Roman" w:cs="Times New Roman"/>
      <w:sz w:val="28"/>
      <w:lang w:val="kk-K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2026-04-13T10:29:00Z</dcterms:created>
  <dcterms:modified xsi:type="dcterms:W3CDTF">2026-04-13T10:29:00Z</dcterms:modified>
</cp:coreProperties>
</file>